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Kotlin有一个活跃的在线社区，所以如果你有问题或者想跟同样的Kotlin用户聊聊，可以使用以下资源：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Kotlin官方论坛：https://discuss.kotlinlang.org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Slack chat：http://kotlinlang.slack.com (可以在http://kotlinslack.herokuapp.com得到邀请函) 已注册：用户名：dai_zhenliang@163.com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 Overflow上的Kotlin标签：http://stackoverflow.com/questions/tagged/kotlin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 Reddit：www.reddit.com/r/Kotlin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第1部分 Kotlin简介</w:t>
      </w:r>
    </w:p>
    <w:p>
      <w:r>
        <w:drawing>
          <wp:inline distT="0" distB="0" distL="114300" distR="114300">
            <wp:extent cx="10479405" cy="2294255"/>
            <wp:effectExtent l="0" t="0" r="57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47940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Kotlin：定义和目的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Kotlin初体验</w:t>
      </w:r>
    </w:p>
    <w:p>
      <w:r>
        <w:drawing>
          <wp:inline distT="0" distB="0" distL="114300" distR="114300">
            <wp:extent cx="10401935" cy="147828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019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data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name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String,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Int?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persons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Person(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"lisi"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29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 = persons.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maxBy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{ 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?: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"the oldest is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oldest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8687435" cy="5868035"/>
            <wp:effectExtent l="0" t="0" r="146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86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注：运行上面的代码最简单的办法是使用https://try.kotl.in/的在线Playground，输入示例代码并单击Run按钮，代码将会执行。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 Kotlin的主要特性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 目标平台：服务器端、Android及任何Java运行的地方</w:t>
      </w:r>
    </w:p>
    <w:p>
      <w:r>
        <w:drawing>
          <wp:inline distT="0" distB="0" distL="114300" distR="114300">
            <wp:extent cx="5798185" cy="74358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2315" cy="419163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静态类型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209155" cy="348234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915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30975" cy="283464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1.2.3 函数式和面向对象</w:t>
      </w:r>
    </w:p>
    <w:p>
      <w:r>
        <w:drawing>
          <wp:inline distT="0" distB="0" distL="114300" distR="114300">
            <wp:extent cx="6553835" cy="443547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3695" cy="582231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582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1.2.4 免费开源</w:t>
      </w:r>
    </w:p>
    <w:p>
      <w:r>
        <w:drawing>
          <wp:inline distT="0" distB="0" distL="114300" distR="114300">
            <wp:extent cx="6378575" cy="86106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10835" cy="952500"/>
            <wp:effectExtent l="0" t="0" r="1460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 Kotlin应用</w:t>
      </w:r>
    </w:p>
    <w:p>
      <w:r>
        <w:drawing>
          <wp:inline distT="0" distB="0" distL="114300" distR="114300">
            <wp:extent cx="5327015" cy="541020"/>
            <wp:effectExtent l="0" t="0" r="698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1.3.1 服务器端的Kotlin</w:t>
      </w:r>
    </w:p>
    <w:p>
      <w:r>
        <w:drawing>
          <wp:inline distT="0" distB="0" distL="114300" distR="114300">
            <wp:extent cx="6393815" cy="5014595"/>
            <wp:effectExtent l="0" t="0" r="698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0035" cy="706437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706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1.3.2 Android上的Kotlin</w:t>
      </w:r>
    </w:p>
    <w:p>
      <w:r>
        <w:drawing>
          <wp:inline distT="0" distB="0" distL="114300" distR="114300">
            <wp:extent cx="6416675" cy="16306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577659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577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1.4 Kotlin的设计哲学</w:t>
      </w:r>
    </w:p>
    <w:p>
      <w:r>
        <w:drawing>
          <wp:inline distT="0" distB="0" distL="114300" distR="114300">
            <wp:extent cx="5791835" cy="838200"/>
            <wp:effectExtent l="0" t="0" r="146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1.4.1 务实</w:t>
      </w:r>
    </w:p>
    <w:p>
      <w:r>
        <w:drawing>
          <wp:inline distT="0" distB="0" distL="114300" distR="114300">
            <wp:extent cx="5776595" cy="708660"/>
            <wp:effectExtent l="0" t="0" r="1460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8135" cy="5227955"/>
            <wp:effectExtent l="0" t="0" r="698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1.4.2 简洁</w:t>
      </w:r>
    </w:p>
    <w:p>
      <w:r>
        <w:drawing>
          <wp:inline distT="0" distB="0" distL="114300" distR="114300">
            <wp:extent cx="5205095" cy="28956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1815" cy="2766060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1.4.3 安全</w:t>
      </w:r>
    </w:p>
    <w:p>
      <w:r>
        <w:drawing>
          <wp:inline distT="0" distB="0" distL="114300" distR="114300">
            <wp:extent cx="6614795" cy="5250815"/>
            <wp:effectExtent l="0" t="0" r="146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035" cy="2773680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1.4.4 互操作性</w:t>
      </w:r>
    </w:p>
    <w:p>
      <w:r>
        <w:drawing>
          <wp:inline distT="0" distB="0" distL="114300" distR="114300">
            <wp:extent cx="5601335" cy="4686935"/>
            <wp:effectExtent l="0" t="0" r="698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3215" cy="109728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1.5 使用Kotlin工具</w:t>
      </w:r>
    </w:p>
    <w:p>
      <w:r>
        <w:drawing>
          <wp:inline distT="0" distB="0" distL="114300" distR="114300">
            <wp:extent cx="6462395" cy="106680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https://kotlinlang.org/docs/tutorials/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1.5.1 编译Kotlin代码</w:t>
      </w:r>
    </w:p>
    <w:p>
      <w:r>
        <w:drawing>
          <wp:inline distT="0" distB="0" distL="114300" distR="114300">
            <wp:extent cx="6363335" cy="5387975"/>
            <wp:effectExtent l="0" t="0" r="698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90995" cy="1577340"/>
            <wp:effectExtent l="0" t="0" r="146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1.5.2 IntelliJ IDEA和Android Studio插件</w:t>
      </w:r>
    </w:p>
    <w:p>
      <w:r>
        <w:drawing>
          <wp:inline distT="0" distB="0" distL="114300" distR="114300">
            <wp:extent cx="5662295" cy="215646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1.5.3 交互式shell</w:t>
      </w:r>
    </w:p>
    <w:p>
      <w:r>
        <w:drawing>
          <wp:inline distT="0" distB="0" distL="114300" distR="114300">
            <wp:extent cx="5487035" cy="944880"/>
            <wp:effectExtent l="0" t="0" r="146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89015" cy="297180"/>
            <wp:effectExtent l="0" t="0" r="698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1.5.4 Eclipse插件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99555" cy="107442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1.5.5 在线playground</w:t>
      </w:r>
    </w:p>
    <w:p>
      <w:r>
        <w:drawing>
          <wp:inline distT="0" distB="0" distL="114300" distR="114300">
            <wp:extent cx="6485255" cy="5486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7035" cy="56388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1.5.6 Java到Kotlin的转换器</w:t>
      </w:r>
    </w:p>
    <w:p>
      <w:r>
        <w:drawing>
          <wp:inline distT="0" distB="0" distL="114300" distR="114300">
            <wp:extent cx="5448935" cy="309372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1.6 小结</w:t>
      </w:r>
    </w:p>
    <w:p>
      <w:r>
        <w:drawing>
          <wp:inline distT="0" distB="0" distL="114300" distR="114300">
            <wp:extent cx="5281295" cy="315468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Kotlin基础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基本要求：函数和变量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Hello,world!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main</w:t>
      </w:r>
      <w:r>
        <w:rPr>
          <w:rFonts w:hint="eastAsia" w:ascii="Consolas" w:hAnsi="Consolas" w:eastAsia="Consolas"/>
          <w:color w:val="000000"/>
          <w:sz w:val="20"/>
        </w:rPr>
        <w:t>(args: Array&lt;String&gt;)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println(</w:t>
      </w:r>
      <w:r>
        <w:rPr>
          <w:rFonts w:hint="eastAsia" w:ascii="Consolas" w:hAnsi="Consolas" w:eastAsia="Consolas"/>
          <w:color w:val="2A00FF"/>
          <w:sz w:val="20"/>
        </w:rPr>
        <w:t>"Hello, world!"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drawing>
          <wp:inline distT="0" distB="0" distL="114300" distR="114300">
            <wp:extent cx="6142355" cy="1920240"/>
            <wp:effectExtent l="0" t="0" r="1460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函数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max</w:t>
      </w:r>
      <w:r>
        <w:rPr>
          <w:rFonts w:hint="eastAsia" w:ascii="Consolas" w:hAnsi="Consolas" w:eastAsia="Consolas"/>
          <w:color w:val="000000"/>
          <w:sz w:val="20"/>
        </w:rPr>
        <w:t>(a: Int, b: Int): Int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 xml:space="preserve"> (a &gt; b) a 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b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6584315" cy="982980"/>
            <wp:effectExtent l="0" t="0" r="1460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7955" cy="2049780"/>
            <wp:effectExtent l="0" t="0" r="14605" b="762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3815" cy="5982335"/>
            <wp:effectExtent l="0" t="0" r="6985" b="698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98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315" cy="2781300"/>
            <wp:effectExtent l="0" t="0" r="14605" b="762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变量声明：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显示：val age: Int = 42   </w:t>
      </w:r>
      <w:r>
        <w:rPr>
          <w:rFonts w:hint="eastAsia"/>
          <w:color w:val="FF0000"/>
          <w:lang w:val="en-US" w:eastAsia="zh-CN"/>
        </w:rPr>
        <w:t>(为什么类型写在变量名的后面，因为类型可以不写)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隐式：val age = 42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如果在声明的时候没有赋初始值，则必须要声明类型，如下：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val age: Int    </w:t>
      </w:r>
      <w:r>
        <w:rPr>
          <w:rFonts w:hint="eastAsia"/>
          <w:color w:val="FF0000"/>
          <w:lang w:val="en-US" w:eastAsia="zh-CN"/>
        </w:rPr>
        <w:t>(如果这里没有赋值，则编译器就无法推断出它的类型，所以不赋值就必须显示声明类型）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= 42</w:t>
      </w:r>
    </w:p>
    <w:p>
      <w:r>
        <w:drawing>
          <wp:inline distT="0" distB="0" distL="114300" distR="114300">
            <wp:extent cx="5669915" cy="4793615"/>
            <wp:effectExtent l="0" t="0" r="14605" b="698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9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1835" cy="2887980"/>
            <wp:effectExtent l="0" t="0" r="14605" b="76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0895" cy="952500"/>
            <wp:effectExtent l="0" t="0" r="698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更</w:t>
      </w:r>
      <w:r>
        <w:rPr>
          <w:rFonts w:hint="eastAsia"/>
          <w:szCs w:val="22"/>
          <w:lang w:val="en-US" w:eastAsia="zh-CN"/>
        </w:rPr>
        <w:t>简单</w:t>
      </w:r>
      <w:r>
        <w:rPr>
          <w:rFonts w:hint="eastAsia"/>
          <w:lang w:val="en-US" w:eastAsia="zh-CN"/>
        </w:rPr>
        <w:t>的字符串格式化：字符串模板</w:t>
      </w:r>
    </w:p>
    <w:p>
      <w:r>
        <w:drawing>
          <wp:inline distT="0" distB="0" distL="114300" distR="114300">
            <wp:extent cx="5121275" cy="1584960"/>
            <wp:effectExtent l="0" t="0" r="1460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355" cy="4313555"/>
            <wp:effectExtent l="0" t="0" r="14605" b="1460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31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$后面接一个变量名，如果不是变量名，则必须使用${},不是变量则称为表达式。</w:t>
      </w:r>
    </w:p>
    <w:p>
      <w:r>
        <w:drawing>
          <wp:inline distT="0" distB="0" distL="114300" distR="114300">
            <wp:extent cx="5883275" cy="1059180"/>
            <wp:effectExtent l="0" t="0" r="14605" b="762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类和属性</w:t>
      </w:r>
    </w:p>
    <w:p>
      <w:r>
        <w:drawing>
          <wp:inline distT="0" distB="0" distL="114300" distR="114300">
            <wp:extent cx="4862195" cy="5395595"/>
            <wp:effectExtent l="0" t="0" r="14605" b="1460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1295" cy="419100"/>
            <wp:effectExtent l="0" t="0" r="6985" b="762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属性</w:t>
      </w:r>
    </w:p>
    <w:p>
      <w:r>
        <w:drawing>
          <wp:inline distT="0" distB="0" distL="114300" distR="114300">
            <wp:extent cx="6127115" cy="2278380"/>
            <wp:effectExtent l="0" t="0" r="14605" b="762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7115" cy="4938395"/>
            <wp:effectExtent l="0" t="0" r="14605" b="1460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0355" cy="5464175"/>
            <wp:effectExtent l="0" t="0" r="1460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546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注意，上面创建对象时不需要使用new关键字，比Java更方便</w:t>
      </w:r>
    </w:p>
    <w:p>
      <w:pPr>
        <w:pStyle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2.2.2 自定义访问器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Person(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String)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width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var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Boolean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get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() 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width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height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 = Rectangle(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"Is square: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rectangle.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isSquare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drawing>
          <wp:inline distT="0" distB="0" distL="114300" distR="114300">
            <wp:extent cx="6279515" cy="1844040"/>
            <wp:effectExtent l="0" t="0" r="1460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9375" cy="3192780"/>
            <wp:effectExtent l="0" t="0" r="6985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Kotlin源码布局：目录和包</w:t>
      </w:r>
    </w:p>
    <w:p>
      <w:r>
        <w:drawing>
          <wp:inline distT="0" distB="0" distL="114300" distR="114300">
            <wp:extent cx="6188075" cy="4191635"/>
            <wp:effectExtent l="0" t="0" r="1460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1315" cy="4031615"/>
            <wp:effectExtent l="0" t="0" r="14605" b="698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6535" cy="3703955"/>
            <wp:effectExtent l="0" t="0" r="6985" b="1460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995" cy="176784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表示和处理选择：枚举和“when”</w:t>
      </w:r>
    </w:p>
    <w:p>
      <w:r>
        <w:drawing>
          <wp:inline distT="0" distB="0" distL="114300" distR="114300">
            <wp:extent cx="5433695" cy="723900"/>
            <wp:effectExtent l="0" t="0" r="6985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 声明枚举类</w:t>
      </w:r>
    </w:p>
    <w:p>
      <w:r>
        <w:drawing>
          <wp:inline distT="0" distB="0" distL="114300" distR="114300">
            <wp:extent cx="5349875" cy="4138295"/>
            <wp:effectExtent l="0" t="0" r="14605" b="698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77535" cy="2644140"/>
            <wp:effectExtent l="0" t="0" r="698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 使用“when”处理枚举类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enum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Int,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255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"绿"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when中不需要写break，如果需要把多个值合并到一个分支可用逗号隔开，如下：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getChineseColorName()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"红"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 Color.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-&gt;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"不是绿就是蓝"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在类的内部使用枚举是不需要写完整形式的，如果是在外部类使用则需要完整形式，当然也可以导入包的形式，如下：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com.evendai.kotlin.Color.*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有了这个导入则可以直接使用RED这样的简单形式，而不需要使用Color.RED这样的完整形式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 在"when"结构中使用任意对象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Kotlin中的when结构比Java中的switch强大的多，when允许使用任何对象，如下：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c1))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如上方法，传入两个颜色得到一个新颜色，相当于when中同时要比较两个值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(c1, c2))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createNewColor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).getChineseColorName())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setOf是Kotlin标准函数库中的一个函数，它可以创建出一个Set，这种Set中的元素顺序并不重要，只要Set中包含一样的元素则认为是相同的Set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 使用不带参数的"when"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在2.3.3的例子中，如果分支很多则会创建很多的Set对象，这时可以用另一种方式来重写以避免创建额外的对象，虽然可读性会变差，但是这是为了达到更好的性能而必须付出的代价：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createNewColor(c1: Color, c2: Color)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RED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ORANGE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YELLOW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YELLOW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GREEN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BLUE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VIOLET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|| (c1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VIOLET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&amp;&amp; c2 ==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BLUE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-&gt;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INDIGO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"非法颜色组合"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如果没有给when表达式提供参数，则分支条件就必须是bool表达式，这比使用if else要简单的多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2.3.5 智能转换：合并类型检查和转换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要计算(1 + 2) + 4这样的表达式：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interface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Int)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: Expr,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: Expr) : Expr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Num)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sum1 = 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sum2 = Sum(sum1,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(sum2);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main函数中的代码可简写为：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sum = Sum(Sum(Num(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)), Num(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result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(sum);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在这个例子中，is相当于Java中的instanceOf，is之后就不需要进行强转了，直接使用，这种行为称为智能转换，如果要显示强转的话，代码如下：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= e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// 强制转换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cs="宋体"/>
          <w:b/>
          <w:color w:val="660E7A"/>
          <w:sz w:val="18"/>
          <w:szCs w:val="18"/>
          <w:shd w:val="clear" w:fill="FFFFFF"/>
          <w:lang w:val="en-US" w:eastAsia="zh-CN"/>
        </w:rPr>
        <w:t xml:space="preserve">           // 如果if是一个代码块，则最后一个表达式会被作为结果返回，when、try、catch代码块也是一样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智能转换只在变量经过is检查且之后不再发生变化的情况下有效。当你对一个类的属性进行智能转换的时候，就像这个例子中一样，这个属性必须是val属性，而且不能有自定义的访问器。否则，每次对属性的访问是否都能返回同样的值将无从验证。 这段话不是很了解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 重构：用"when"代替"if"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calc(e: Expr): Int =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 -&gt;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value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Sum -&gt;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left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+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calc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DBFFDB"/>
        </w:rPr>
        <w:t>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right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IllegalArgumentException(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"未知表达式"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迭代事物：“while”循环和“for”循环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 “while”循环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Kotlin中有while和do while两种，和Java一样。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迭代数字：区间和数列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在Kotlin中没有常规的Java for循环。Kotlin中用..运算符来表示区间：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2 3 4 5 6 7 8 9 10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3 5 7 9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输出：10 9 8 7 6 5 4 3 2 1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10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downTo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step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// 输出：10 8 6 4 2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'e'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输出：a b c d 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如上4个循环的区间都是包含右边的数，如区间1 .. 10，右边的数为10，10 .. 1，右边的数为1，像这样包含右边数字的区间称为数列。下面是不包含右边数字的区间：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until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输出：1 2 3 4 5 6 7 8 9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Fizz-Buzz游戏：游戏玩家轮流递增计数，遇到能被3整除的数字就用单词fizz代替，能被5整除用buzz代替，如果这个数字是3和5的公倍数，用FizzBuzz代替。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fizzBuzz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 xml:space="preserve"> // </w:t>
      </w:r>
      <w:r>
        <w:rPr>
          <w:rFonts w:hint="eastAsia"/>
          <w:lang w:val="en-US" w:eastAsia="zh-CN"/>
        </w:rPr>
        <w:t>结果为：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1 2 Fizz 4 Buzz Fizz 7 8 Fizz Buzz 11 Fizz 13 14 FizzBuzz 16 17 Fizz 19 Buzz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fizzBuzz(i: Int)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3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%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5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"Buzz 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 迭代map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charAndNumMap = TreeMap&lt;Char, Int&gt;();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'd'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 charAndNumMap[c] = c.toInt();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等价于Java中的charAndNumMap.put(c, c.toInt());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((char, num)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charAndNumMap)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char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num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= 97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= 98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= 99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= 100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可以用下面的展开语法在迭代集合的同时跟踪当前项的下标：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arrayListOf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"2"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"3"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list.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index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element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=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=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= 3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 使用“in”检查集合和区间的成员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 表示包含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!in  表示不包含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isLetter(c: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isNotDigit(c: Char) =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!in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'9'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isLetter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'3'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isNotDigit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'c'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true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in和!in也适用于when：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when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也可以这样写：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checkChar(c: Char)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when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'z'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'A'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'Z'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是一个字母"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'0'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'9'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$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是一个数字"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-&gt;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"我不知道"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in 'a' .. 'z' 会被Kotlin转换成：a &lt;= c &amp;&amp; c &lt;= z。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区间也不仅限于字符，只要是可以进行比较（实现了Comparable接口）的类，就能创建这种类型的对象区间，但是并不能列举出这个区间的所有对象，比如: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"Java"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..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"Scala"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输出结果为：true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"Kotlin" in "Java" .. "Scala" 会被Kotlin转换成："java" &lt;= "Kotlin" &amp;&amp; "Kotlin" &lt;= "Scala"，String是按照字母表顺序进行比较的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in检查同样适用于集合：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"Kotlin"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"Java"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"Kotlin"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输出结果为：true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Kotlin中的异常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Kotlin中的异常结构是一个表达式。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“try”“catch”和“finally”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reader = BufferedReader(StringReader(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"108"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readNumber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(reader))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readNumber(reader: BufferedReader): Int?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line = reader.readLine()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Integer.parseInt(line)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finally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reader.close()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eastAsia"/>
          <w:lang w:val="en-US" w:eastAsia="zh-CN"/>
        </w:rPr>
        <w:t>这里的Integer.parseInt(line)会抛NumberFormatException异常，这个异常已经捕捉了，reader.readLine()和reader.close()会抛IOException异常，我们没有捕捉，方法中也没写throws IOExcption声明，在main方法中调用时也无需做try/catch处理。Kotlin和其他许多现代JVM语言一样不区分受检异常和未受检异常，不用指定函数抛出的异常，而且在调用有抛出异常的方法时可以try/catch，也可以不try/catch。 这种设计是基于Java中使用异常的实践做出的决定 ，经验显示这些Java规则常常导致许多毫无意义的重新抛出或者忽略异常的代码，而且这些规则不能总是保护你免受可能发生的错误。在这个例子中，N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umbe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FormatExcept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on不是受检异常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,因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此，Java编译器并不会强迫你捕获它，在运行时很容易看到这个异常发生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，这很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令人沮丧，因为无效的输入数据是常见的情况，应该能被优雅地处理。与此同时BufferedReader.close可能抛出需要处理的受检异常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IOE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xception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如果关闭失败，大多数程序都不会采取什么有意义的行动，所以捕获来自close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方法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的异常所需的代码就是冗余的样板代码。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Java7的try一wi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h-resoorces又是什么情况?Kotiin并没有对应的特殊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法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它被实现为一个库函数。在8.2.5节中，你会看到它是如何实现的。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“try”作为表达式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reader = BufferedReader(StringReader(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"108"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readNumber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(reader)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readNumber(reader: BufferedReader)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number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Integer.parseInt(reader.readLine())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(number)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try和if/when一样，引入了一个表达式，可以把它的值赋给一个变量，不同于if，你总是需要用花括号把语句主体括起来。和其它语句一样，如果主体包含多个表达式，则最后一个表达式作为整个try表达式的值。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这个例子将return放在catch代码块中，因此该函数执行在catch代码块之后不会继续。如果你想继续执行，则catch中也需要有一个值，如下：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(e: NumberFormatException)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函数的定义与调用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在Kotlin中创建集合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set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hashSetOf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7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arrayListOf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7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map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hashMapOf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1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"one"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7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"seven"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53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 xml:space="preserve">to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"fity-three"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这里的to不是一个特殊的结构，而是一个普通函数，它用于创建一个Pair对象。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查看对象的类型，如下：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(set.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(map.</w:t>
      </w:r>
      <w:r>
        <w:rPr>
          <w:rFonts w:hint="eastAsia" w:ascii="宋体" w:hAnsi="宋体" w:eastAsia="宋体" w:cs="宋体"/>
          <w:i/>
          <w:color w:val="660E7A"/>
          <w:sz w:val="18"/>
          <w:szCs w:val="18"/>
          <w:shd w:val="clear" w:fill="FFFFFF"/>
        </w:rPr>
        <w:t>javaClass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java.util.HashSet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java.util.ArrayList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java.util.HashMap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为什么Kotiin没有自己专门的集合类呢?那是因为使用标准的Java集合类，Kotlin可以更容易与Java代码交互。当从Kotiin中调用Java函数的时候，不用转换它的集合类来匹配Java的类，反之亦然。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尽管Kotiin的集合类和Java的集合类完全一致，但Kotiin还不止于此。举个例子，可以通过以下方式来获取一个列表中的最后一个元素，或者是得到一个数字列表的最大值：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listOf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"first"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"second"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"fourteenth"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last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foruteenth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numbers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14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(numbers.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max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14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本章将会仔细探究它的工作原理，以及Java类上新增的方法从何而来。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让函数更好调用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输出：[1, 2, 3]，这是打印了list的toString()方法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如果输出的格式不是默认的格式，如果是Java项目可以使用第三方库，比如Guava和Apache Commons，或者是在这个项目中重写打印函数。在Kotlin中，它的标准库中有一个专门的函数来处理这种情况。首先来学习一下重写实现函数：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输出：(1; 2; 3)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&gt;, separator: String, prefix: String, suffix: String):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 = StringBuffer(prefix)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(index &gt;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result.append(separator)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result.append(element)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result.append(suffix)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result.toString()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命名参数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joinToString(list, "; ","(", ")") 如果不看文档说明，很难看出哪个是分隔符，哪个是前后缀，在调用kotlin的方法时可以这样：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separator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如上是显式地标明了参数的名称，注意，前面的参数可以不标，如果后面的参数有一个标了，为了避免混淆，那它之后 的所有参数都需要标明名称，如下：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前两个参数没有标明参数名称，这是OK的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,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这是不OK的，第三个参数标明了参数名称，则第三个参数后面的所有其它参数都必须要标明参数名称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注：这里的标明的参数名称必须和函数中声明的名称一致，在重命令函数的参数名时会自动修改调用该函数的地方，但是必须要用Rename或者Change Signature命令来进行修改，而不是手动地修改。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警告不幸的是，当你调用Java的函数时，不能采用命名参数，不管是JDK中的函数，或者是Android框架的函数，都不行。把参数名称存到.class文件是Java 8及其更高版本的一个可选功能，而Kotlin需要保持和Java 6的兼容性，所以，编译器不能识别出调用函数的参数名称，然后把这些参数名对应到函数的定义的地方。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当我们在处理默认参数值的时候，命名参数特别有用。接下来让我们来看看。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默认参数值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Thread(Runnable target)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Thread(Runnable target, 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target, String name)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Runnable target, String name, long stackSize)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Thread(ThreadGroup group, String name)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Thred的构造函数列表，这些重载函数，原本是为了向后兼容，方便这些API的使用者，又或者出于别的原因，但导致的最终结果是一致的：重复。在Kotlin中可以在声明函数的时候，指定参数的默认值，这样就可以避免创建重载的函数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main(args: Array&lt;String&gt;)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 =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setOf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(list))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[1, 2, 3]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[1; 2; 3]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))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ab/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// (1; 2; 3)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&gt;, separator: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",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prefix: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"["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suffix: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"]"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val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 = StringBuffer(prefix)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((index, element)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withIndex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(index &gt;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result.append(separator)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result.append(element)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result.append(suffix)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result.toString()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当使用常规的函数调用语法时，必须按照函数声明中定义的参数顺序来给定参数，可以省略的只有排在末尾的参数。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当使用命名参数的方式的方式调用函数时，可以省略开头的或中间的参数，而且传入的参数的顺序可以随意，如下：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separator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";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collection =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list))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参数顺序与函数声明不一致，但这是OK的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println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(list,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prefix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"("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4A86E8"/>
          <w:sz w:val="18"/>
          <w:szCs w:val="18"/>
          <w:shd w:val="clear" w:fill="FFFFFF"/>
        </w:rPr>
        <w:t xml:space="preserve">suffix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))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活略了中间的参数separator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默认值和Java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在Java调用Kotlin的函数时必须显式地指定所有参数，如果在Java中调用这个Kotlin方法很频繁，可以用@JvmOverloads注解它，如给上面的joinToString方法加上注解：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80"/>
          <w:sz w:val="18"/>
          <w:szCs w:val="18"/>
          <w:shd w:val="clear" w:fill="FFFFFF"/>
        </w:rPr>
        <w:t>@JvmOverloads</w:t>
      </w:r>
      <w:r>
        <w:rPr>
          <w:rFonts w:hint="eastAsia" w:ascii="宋体" w:hAnsi="宋体" w:eastAsia="宋体" w:cs="宋体"/>
          <w:color w:val="000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fun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joinToString(collection: 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&gt;, separator: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", 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prefix: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"["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suffix: String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"]"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): String{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cs="宋体"/>
          <w:b/>
          <w:color w:val="000080"/>
          <w:sz w:val="18"/>
          <w:szCs w:val="18"/>
          <w:shd w:val="clear" w:fill="FFFFFF"/>
          <w:lang w:eastAsia="zh-CN"/>
        </w:rPr>
        <w:t>。。。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编译器会生成Java的重载函数，从最后一个开始省略每个参数，如下：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 Java */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 String prefix, String suffix);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 String prefix);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collection, String separator,);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joinToString(Collection&lt;T&gt; collection);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默认参数会被省略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消除静态工具类：顶层函数和属性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顶层函数</w:t>
      </w:r>
    </w:p>
    <w:p>
      <w:r>
        <w:drawing>
          <wp:inline distT="0" distB="0" distL="114300" distR="114300">
            <wp:extent cx="7894955" cy="2438400"/>
            <wp:effectExtent l="0" t="0" r="14605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9495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在com.evendai.kotlin包下创建了Join.kt，而在这个文件中声明的package却不是同样的包，而是strings，且Join.kt文件中并没有声明类（class），那函数joinToString属于哪个类的方法呢？编译器会生生strings包，并在该包下生成一个JoinKt.class，可在out文件夹下看到输出，如下：</w:t>
      </w:r>
    </w:p>
    <w:p>
      <w:r>
        <w:drawing>
          <wp:inline distT="0" distB="0" distL="114300" distR="114300">
            <wp:extent cx="2613660" cy="3940175"/>
            <wp:effectExtent l="0" t="0" r="7620" b="698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JoinKt.class如下：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 java */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strings;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JoinKt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public static String joinToString(...) { ...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可以看到，Kotlin文件中的顶层函数会被编译成静态函数，所以，如果要在strings包外调用joinToString函数很简单，如下：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com.evendai.kotlin;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FF000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FF0000"/>
          <w:sz w:val="18"/>
          <w:szCs w:val="18"/>
          <w:shd w:val="clear" w:fill="FFFFFF"/>
        </w:rPr>
        <w:t>strings.JoinKt;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main(String[] args)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JoinKt.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joinToString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(...)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如果觉得这个JoinKt类名很奇怪，可以重命名，在Join.kt文件的最前面加入@file:JvmName注解，如下：</w:t>
      </w:r>
    </w:p>
    <w:p>
      <w:r>
        <w:drawing>
          <wp:inline distT="0" distB="0" distL="114300" distR="114300">
            <wp:extent cx="3368040" cy="1005840"/>
            <wp:effectExtent l="0" t="0" r="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在调用函数时则变成：strings.StringUtil.joinToString(...)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顶层属性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顶层属性也会编译成静态的，但是是通过访问器暴露给Java使用的（如果是val则只有getter，如果是var则有getter/setter），为了方便使用，如果你想要把一个常量以public static final 的属性暴露给Java，可以以用const来修饰它（这个适用于所有的基本数据类型的属性，以及String类型）。例子如下：</w:t>
      </w:r>
    </w:p>
    <w:p>
      <w:r>
        <w:drawing>
          <wp:inline distT="0" distB="0" distL="114300" distR="114300">
            <wp:extent cx="3611880" cy="217932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291840" cy="1181100"/>
            <wp:effectExtent l="0" t="0" r="0" b="762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给别人的类添加方法：扩展函数和属性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478ECA"/>
    <w:multiLevelType w:val="singleLevel"/>
    <w:tmpl w:val="5A478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A478F3E"/>
    <w:multiLevelType w:val="singleLevel"/>
    <w:tmpl w:val="5A478F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34B0E"/>
    <w:rsid w:val="00F05711"/>
    <w:rsid w:val="00FD1C0A"/>
    <w:rsid w:val="0173549C"/>
    <w:rsid w:val="01ED7DF5"/>
    <w:rsid w:val="025725E1"/>
    <w:rsid w:val="02DC0925"/>
    <w:rsid w:val="02DD1E5E"/>
    <w:rsid w:val="03767EF8"/>
    <w:rsid w:val="03EC0418"/>
    <w:rsid w:val="0414029D"/>
    <w:rsid w:val="04C46689"/>
    <w:rsid w:val="04E97645"/>
    <w:rsid w:val="05986EB2"/>
    <w:rsid w:val="05C866E2"/>
    <w:rsid w:val="05E010EB"/>
    <w:rsid w:val="088C604F"/>
    <w:rsid w:val="08DC5483"/>
    <w:rsid w:val="09024676"/>
    <w:rsid w:val="09B1223B"/>
    <w:rsid w:val="0A174A5E"/>
    <w:rsid w:val="0B185B1C"/>
    <w:rsid w:val="0B4B271E"/>
    <w:rsid w:val="0BC44392"/>
    <w:rsid w:val="0CE12967"/>
    <w:rsid w:val="0D721149"/>
    <w:rsid w:val="0DD03070"/>
    <w:rsid w:val="0E38767F"/>
    <w:rsid w:val="0F803290"/>
    <w:rsid w:val="0FBE1CFE"/>
    <w:rsid w:val="0FFC4D6B"/>
    <w:rsid w:val="10540DE5"/>
    <w:rsid w:val="10EE0E73"/>
    <w:rsid w:val="11245D68"/>
    <w:rsid w:val="11AE3C44"/>
    <w:rsid w:val="11F2268D"/>
    <w:rsid w:val="12B53FE7"/>
    <w:rsid w:val="12D572FB"/>
    <w:rsid w:val="144949C1"/>
    <w:rsid w:val="1457370C"/>
    <w:rsid w:val="148942EA"/>
    <w:rsid w:val="14F72E1D"/>
    <w:rsid w:val="150141F6"/>
    <w:rsid w:val="1583442C"/>
    <w:rsid w:val="15E13050"/>
    <w:rsid w:val="185D713F"/>
    <w:rsid w:val="18CD694A"/>
    <w:rsid w:val="1A1175C0"/>
    <w:rsid w:val="1A1D4C14"/>
    <w:rsid w:val="1AA3443C"/>
    <w:rsid w:val="1AF33F40"/>
    <w:rsid w:val="1B685525"/>
    <w:rsid w:val="1B9C7778"/>
    <w:rsid w:val="1BB07120"/>
    <w:rsid w:val="1C0210B5"/>
    <w:rsid w:val="1C28645C"/>
    <w:rsid w:val="1C2F060B"/>
    <w:rsid w:val="1CDF30F7"/>
    <w:rsid w:val="1DC4025E"/>
    <w:rsid w:val="1F015EA3"/>
    <w:rsid w:val="1F695B5F"/>
    <w:rsid w:val="1F9C40D9"/>
    <w:rsid w:val="21266FB4"/>
    <w:rsid w:val="21BB29C2"/>
    <w:rsid w:val="21DC0316"/>
    <w:rsid w:val="228C3A17"/>
    <w:rsid w:val="22AF6542"/>
    <w:rsid w:val="22CC5A91"/>
    <w:rsid w:val="22D43502"/>
    <w:rsid w:val="22EA0D44"/>
    <w:rsid w:val="231B5CBB"/>
    <w:rsid w:val="232E4053"/>
    <w:rsid w:val="233F6030"/>
    <w:rsid w:val="24123FAA"/>
    <w:rsid w:val="24A817D1"/>
    <w:rsid w:val="24B60971"/>
    <w:rsid w:val="24D879C9"/>
    <w:rsid w:val="24ED56DC"/>
    <w:rsid w:val="258035DD"/>
    <w:rsid w:val="26642987"/>
    <w:rsid w:val="276E1004"/>
    <w:rsid w:val="27F7179D"/>
    <w:rsid w:val="2851698A"/>
    <w:rsid w:val="29FD1A4B"/>
    <w:rsid w:val="2ACF168C"/>
    <w:rsid w:val="2BC16885"/>
    <w:rsid w:val="2C3663A1"/>
    <w:rsid w:val="2D232FB4"/>
    <w:rsid w:val="2D297C27"/>
    <w:rsid w:val="2E542BA2"/>
    <w:rsid w:val="2FA8021D"/>
    <w:rsid w:val="2FAC066F"/>
    <w:rsid w:val="2FAD7507"/>
    <w:rsid w:val="2FFC6A92"/>
    <w:rsid w:val="3078209C"/>
    <w:rsid w:val="309E57D6"/>
    <w:rsid w:val="30A30DAD"/>
    <w:rsid w:val="315B7651"/>
    <w:rsid w:val="31A0046E"/>
    <w:rsid w:val="323C3B8E"/>
    <w:rsid w:val="347D3BCC"/>
    <w:rsid w:val="367909E1"/>
    <w:rsid w:val="36EB0C66"/>
    <w:rsid w:val="36F8409A"/>
    <w:rsid w:val="373E63D3"/>
    <w:rsid w:val="39E2347A"/>
    <w:rsid w:val="3C9D2D38"/>
    <w:rsid w:val="3CA76106"/>
    <w:rsid w:val="3CFE20EB"/>
    <w:rsid w:val="3D0A3C5D"/>
    <w:rsid w:val="3DA432F7"/>
    <w:rsid w:val="3E05599E"/>
    <w:rsid w:val="3E3B3071"/>
    <w:rsid w:val="418A3A0B"/>
    <w:rsid w:val="41923286"/>
    <w:rsid w:val="422038DB"/>
    <w:rsid w:val="42904551"/>
    <w:rsid w:val="43EF3011"/>
    <w:rsid w:val="43F1750B"/>
    <w:rsid w:val="44127569"/>
    <w:rsid w:val="4450005E"/>
    <w:rsid w:val="44DE3538"/>
    <w:rsid w:val="44ED1B94"/>
    <w:rsid w:val="45476DFA"/>
    <w:rsid w:val="45913D98"/>
    <w:rsid w:val="46046E7F"/>
    <w:rsid w:val="46DB199B"/>
    <w:rsid w:val="47112D6A"/>
    <w:rsid w:val="472B5A1C"/>
    <w:rsid w:val="47A03B1F"/>
    <w:rsid w:val="483A5730"/>
    <w:rsid w:val="48CA5486"/>
    <w:rsid w:val="48EF5D28"/>
    <w:rsid w:val="48FA19FB"/>
    <w:rsid w:val="49014553"/>
    <w:rsid w:val="49024ED7"/>
    <w:rsid w:val="49635A23"/>
    <w:rsid w:val="49A61DC2"/>
    <w:rsid w:val="4A35187F"/>
    <w:rsid w:val="4A4139D8"/>
    <w:rsid w:val="4B1B5C1F"/>
    <w:rsid w:val="4B4E50DA"/>
    <w:rsid w:val="4B56390A"/>
    <w:rsid w:val="4BD80A0E"/>
    <w:rsid w:val="4C2060F0"/>
    <w:rsid w:val="4C5F4A6B"/>
    <w:rsid w:val="4C9C1451"/>
    <w:rsid w:val="4CAA3CF5"/>
    <w:rsid w:val="4CC6573A"/>
    <w:rsid w:val="4DCE04C1"/>
    <w:rsid w:val="4DE90252"/>
    <w:rsid w:val="4FB860B9"/>
    <w:rsid w:val="50AD4C64"/>
    <w:rsid w:val="5168440C"/>
    <w:rsid w:val="52342592"/>
    <w:rsid w:val="52707EE6"/>
    <w:rsid w:val="52CB7EB2"/>
    <w:rsid w:val="539B1C96"/>
    <w:rsid w:val="53C11E79"/>
    <w:rsid w:val="542D2B8B"/>
    <w:rsid w:val="54351CBB"/>
    <w:rsid w:val="54AD5041"/>
    <w:rsid w:val="55117CAC"/>
    <w:rsid w:val="5536109F"/>
    <w:rsid w:val="55887B04"/>
    <w:rsid w:val="55CD495E"/>
    <w:rsid w:val="58874FE7"/>
    <w:rsid w:val="59263EF2"/>
    <w:rsid w:val="59951BF8"/>
    <w:rsid w:val="59B337F7"/>
    <w:rsid w:val="59C268A6"/>
    <w:rsid w:val="5AB672E0"/>
    <w:rsid w:val="5DEF25D1"/>
    <w:rsid w:val="5EC9252C"/>
    <w:rsid w:val="5F160264"/>
    <w:rsid w:val="5F6557F7"/>
    <w:rsid w:val="5F861AD3"/>
    <w:rsid w:val="5F88242B"/>
    <w:rsid w:val="60423576"/>
    <w:rsid w:val="605E4FFC"/>
    <w:rsid w:val="61594BDE"/>
    <w:rsid w:val="61B15206"/>
    <w:rsid w:val="61B92286"/>
    <w:rsid w:val="61C5689B"/>
    <w:rsid w:val="62E617AC"/>
    <w:rsid w:val="62E66BAC"/>
    <w:rsid w:val="657042A4"/>
    <w:rsid w:val="65813F66"/>
    <w:rsid w:val="68925070"/>
    <w:rsid w:val="6B720EA3"/>
    <w:rsid w:val="6BEE0A6E"/>
    <w:rsid w:val="6C7628E1"/>
    <w:rsid w:val="6C7B6583"/>
    <w:rsid w:val="6CC36FA7"/>
    <w:rsid w:val="6CDD23F9"/>
    <w:rsid w:val="6D174D58"/>
    <w:rsid w:val="6D1F1A3C"/>
    <w:rsid w:val="6E590AF1"/>
    <w:rsid w:val="6FF07E32"/>
    <w:rsid w:val="72057206"/>
    <w:rsid w:val="720A7EEC"/>
    <w:rsid w:val="736A24B7"/>
    <w:rsid w:val="73A41E0A"/>
    <w:rsid w:val="73FE417B"/>
    <w:rsid w:val="744C5618"/>
    <w:rsid w:val="74E86720"/>
    <w:rsid w:val="75644FF3"/>
    <w:rsid w:val="762E585A"/>
    <w:rsid w:val="771167E6"/>
    <w:rsid w:val="7783586E"/>
    <w:rsid w:val="77CC5FA9"/>
    <w:rsid w:val="78062742"/>
    <w:rsid w:val="790E3555"/>
    <w:rsid w:val="79174037"/>
    <w:rsid w:val="7A2D7967"/>
    <w:rsid w:val="7CB54335"/>
    <w:rsid w:val="7D877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9">
    <w:name w:val="标题4"/>
    <w:basedOn w:val="5"/>
    <w:next w:val="1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2017-12-31T10:02:18Z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